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D9" w:rsidRDefault="002F23D9" w:rsidP="002F23D9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2F23D9" w:rsidRDefault="002F23D9" w:rsidP="002F23D9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2F23D9" w:rsidRDefault="002F23D9" w:rsidP="002F23D9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2F23D9" w:rsidRDefault="002F23D9" w:rsidP="002F23D9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C86B2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LEARNING UNIT FOR </w:t>
      </w:r>
    </w:p>
    <w:p w:rsidR="002F23D9" w:rsidRDefault="002F23D9" w:rsidP="002F23D9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2F23D9" w:rsidRDefault="002F23D9" w:rsidP="002F23D9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C86B2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OFFICE PROCEDURE</w:t>
      </w:r>
    </w:p>
    <w:p w:rsidR="002F23D9" w:rsidRPr="000604B7" w:rsidRDefault="002F23D9" w:rsidP="002F23D9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12"/>
          <w:szCs w:val="12"/>
        </w:rPr>
      </w:pPr>
    </w:p>
    <w:p w:rsidR="002F23D9" w:rsidRPr="00C86B29" w:rsidRDefault="002F23D9" w:rsidP="002F23D9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C86B2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(Including Record Management, Dak, Receipts, File Numbering/Filing, Fil</w:t>
      </w:r>
      <w:r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e Movement and Checks on Delays)</w:t>
      </w:r>
    </w:p>
    <w:tbl>
      <w:tblPr>
        <w:tblW w:w="10401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0"/>
        <w:gridCol w:w="16"/>
        <w:gridCol w:w="6543"/>
        <w:gridCol w:w="11"/>
        <w:gridCol w:w="2121"/>
      </w:tblGrid>
      <w:tr w:rsidR="002F23D9" w:rsidRPr="00C070D1" w:rsidTr="006A4F42">
        <w:trPr>
          <w:trHeight w:val="282"/>
          <w:jc w:val="center"/>
        </w:trPr>
        <w:tc>
          <w:tcPr>
            <w:tcW w:w="1726" w:type="dxa"/>
            <w:gridSpan w:val="2"/>
          </w:tcPr>
          <w:p w:rsidR="002F23D9" w:rsidRPr="00C070D1" w:rsidRDefault="002F23D9" w:rsidP="006A4F42">
            <w:pPr>
              <w:pStyle w:val="NoSpacing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DAY</w:t>
            </w:r>
          </w:p>
        </w:tc>
        <w:tc>
          <w:tcPr>
            <w:tcW w:w="6554" w:type="dxa"/>
            <w:gridSpan w:val="2"/>
          </w:tcPr>
          <w:p w:rsidR="002F23D9" w:rsidRPr="00C070D1" w:rsidRDefault="002F23D9" w:rsidP="006A4F42">
            <w:pPr>
              <w:pStyle w:val="NoSpacing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2121" w:type="dxa"/>
          </w:tcPr>
          <w:p w:rsidR="002F23D9" w:rsidRPr="00C070D1" w:rsidRDefault="002F23D9" w:rsidP="006A4F42">
            <w:pPr>
              <w:pStyle w:val="NoSpacing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Name of Faculty</w:t>
            </w:r>
          </w:p>
        </w:tc>
      </w:tr>
      <w:tr w:rsidR="002F23D9" w:rsidRPr="00C070D1" w:rsidTr="006A4F42">
        <w:trPr>
          <w:trHeight w:val="282"/>
          <w:jc w:val="center"/>
        </w:trPr>
        <w:tc>
          <w:tcPr>
            <w:tcW w:w="10401" w:type="dxa"/>
            <w:gridSpan w:val="5"/>
          </w:tcPr>
          <w:p w:rsidR="002F23D9" w:rsidRPr="00C070D1" w:rsidRDefault="002F23D9" w:rsidP="006A4F42">
            <w:pPr>
              <w:pStyle w:val="NoSpacing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sz w:val="20"/>
                <w:szCs w:val="20"/>
              </w:rPr>
              <w:t>DAY-1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(13.02.23)</w:t>
            </w:r>
          </w:p>
        </w:tc>
      </w:tr>
      <w:tr w:rsidR="002F23D9" w:rsidRPr="00C070D1" w:rsidTr="006A4F42">
        <w:trPr>
          <w:jc w:val="center"/>
        </w:trPr>
        <w:tc>
          <w:tcPr>
            <w:tcW w:w="1726" w:type="dxa"/>
            <w:gridSpan w:val="2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sz w:val="20"/>
                <w:szCs w:val="20"/>
              </w:rPr>
              <w:t xml:space="preserve">Session 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sz w:val="20"/>
                <w:szCs w:val="20"/>
              </w:rPr>
              <w:t>I &amp; II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sz w:val="20"/>
                <w:szCs w:val="20"/>
              </w:rPr>
              <w:t>(10.00 AM to 12.45 PM)</w:t>
            </w:r>
          </w:p>
        </w:tc>
        <w:tc>
          <w:tcPr>
            <w:tcW w:w="6554" w:type="dxa"/>
            <w:gridSpan w:val="2"/>
          </w:tcPr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Introduction to the Subject &amp; terminology of Office Procedure</w:t>
            </w:r>
          </w:p>
        </w:tc>
        <w:tc>
          <w:tcPr>
            <w:tcW w:w="2121" w:type="dxa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Pr="00C070D1" w:rsidRDefault="002F23D9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Sh. </w:t>
            </w: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Arun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Gaur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26" w:type="dxa"/>
            <w:gridSpan w:val="2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54" w:type="dxa"/>
            <w:gridSpan w:val="2"/>
          </w:tcPr>
          <w:p w:rsidR="002F23D9" w:rsidRPr="00C070D1" w:rsidRDefault="002F23D9" w:rsidP="006A4F42">
            <w:pPr>
              <w:pStyle w:val="NoSpacing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070D1">
              <w:rPr>
                <w:rFonts w:ascii="Verdana" w:hAnsi="Verdana"/>
                <w:sz w:val="20"/>
                <w:szCs w:val="20"/>
              </w:rPr>
              <w:t>Transaction of Business Rules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070D1">
              <w:rPr>
                <w:rFonts w:ascii="Verdana" w:hAnsi="Verdana"/>
                <w:sz w:val="20"/>
                <w:szCs w:val="20"/>
              </w:rPr>
              <w:t>Allocation of Business Rules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070D1">
              <w:rPr>
                <w:rFonts w:ascii="Verdana" w:hAnsi="Verdana"/>
                <w:sz w:val="20"/>
                <w:szCs w:val="20"/>
              </w:rPr>
              <w:t>Central Registry, Central Receipt and Issue Section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070D1">
              <w:rPr>
                <w:rFonts w:ascii="Verdana" w:hAnsi="Verdana"/>
                <w:sz w:val="20"/>
                <w:szCs w:val="20"/>
              </w:rPr>
              <w:t>Classified Dak, Noting &amp; Correspondence, Dealing Hand, Diarist, Docketing, PUC, FR, Indexing, Draft, Minutes ,Messenger Book, Call Book, Standing Note, Guard File etc</w:t>
            </w:r>
          </w:p>
        </w:tc>
        <w:tc>
          <w:tcPr>
            <w:tcW w:w="2121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26" w:type="dxa"/>
            <w:gridSpan w:val="2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54" w:type="dxa"/>
            <w:gridSpan w:val="2"/>
          </w:tcPr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Role, Functions &amp; Responsibilities of Government Servants at Different Levels</w:t>
            </w:r>
          </w:p>
        </w:tc>
        <w:tc>
          <w:tcPr>
            <w:tcW w:w="2121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trHeight w:val="1316"/>
          <w:jc w:val="center"/>
        </w:trPr>
        <w:tc>
          <w:tcPr>
            <w:tcW w:w="1726" w:type="dxa"/>
            <w:gridSpan w:val="2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54" w:type="dxa"/>
            <w:gridSpan w:val="2"/>
          </w:tcPr>
          <w:p w:rsidR="002F23D9" w:rsidRPr="00C070D1" w:rsidRDefault="002F23D9" w:rsidP="006A4F42">
            <w:pPr>
              <w:pStyle w:val="NoSpacing"/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Role as Custodian of records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General Role and Designation Specific Role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Supervisory Role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A Good Administrator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Other Office Duties</w:t>
            </w:r>
          </w:p>
        </w:tc>
        <w:tc>
          <w:tcPr>
            <w:tcW w:w="2121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trHeight w:val="6452"/>
          <w:jc w:val="center"/>
        </w:trPr>
        <w:tc>
          <w:tcPr>
            <w:tcW w:w="1726" w:type="dxa"/>
            <w:gridSpan w:val="2"/>
          </w:tcPr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sz w:val="20"/>
                <w:szCs w:val="20"/>
              </w:rPr>
              <w:t xml:space="preserve">Session 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sz w:val="20"/>
                <w:szCs w:val="20"/>
              </w:rPr>
              <w:t>III &amp; IV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sz w:val="20"/>
                <w:szCs w:val="20"/>
              </w:rPr>
              <w:t>(01.45 PM to 04.30 PM)</w:t>
            </w:r>
          </w:p>
        </w:tc>
        <w:tc>
          <w:tcPr>
            <w:tcW w:w="6554" w:type="dxa"/>
            <w:gridSpan w:val="2"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Forms of Communication used in Government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070D1">
              <w:rPr>
                <w:rFonts w:ascii="Verdana" w:hAnsi="Verdana"/>
                <w:bCs/>
                <w:i/>
                <w:iCs/>
                <w:color w:val="000000"/>
                <w:sz w:val="20"/>
                <w:szCs w:val="20"/>
                <w:u w:val="single"/>
              </w:rPr>
              <w:t>Different Forms :</w:t>
            </w:r>
          </w:p>
          <w:p w:rsidR="002F23D9" w:rsidRPr="001137AF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Letter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  </w:t>
            </w:r>
            <w:proofErr w:type="spellStart"/>
            <w:r w:rsidRPr="001137AF">
              <w:rPr>
                <w:rFonts w:ascii="Verdana" w:hAnsi="Verdana"/>
                <w:color w:val="000000"/>
                <w:sz w:val="20"/>
                <w:szCs w:val="20"/>
              </w:rPr>
              <w:t>Demi</w:t>
            </w:r>
            <w:proofErr w:type="spellEnd"/>
            <w:r w:rsidRPr="001137AF">
              <w:rPr>
                <w:rFonts w:ascii="Verdana" w:hAnsi="Verdana"/>
                <w:color w:val="000000"/>
                <w:sz w:val="20"/>
                <w:szCs w:val="20"/>
              </w:rPr>
              <w:t xml:space="preserve"> Official Letter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Office Memo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Inter –departmental Note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Telegram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Fax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Office Order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Order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Notification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Resolution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Press note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Endorsement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Circular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Advertisement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E mail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Replies to Parliament/ Assembly Questions/ Assurances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i/>
                <w:iCs/>
                <w:color w:val="000000"/>
                <w:sz w:val="20"/>
                <w:szCs w:val="20"/>
                <w:u w:val="single"/>
              </w:rPr>
            </w:pPr>
            <w:r w:rsidRPr="00C070D1">
              <w:rPr>
                <w:rFonts w:ascii="Verdana" w:hAnsi="Verdana"/>
                <w:i/>
                <w:iCs/>
                <w:color w:val="000000"/>
                <w:sz w:val="20"/>
                <w:szCs w:val="20"/>
                <w:u w:val="single"/>
              </w:rPr>
              <w:t xml:space="preserve">Correspondence:         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With MLAs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With MPs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With Ministries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With State Governments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With U.T Administration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With CAT on Pending cases 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With </w:t>
            </w: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Lok</w:t>
            </w:r>
            <w:proofErr w:type="spellEnd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Sabha</w:t>
            </w:r>
            <w:proofErr w:type="spellEnd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Rajya</w:t>
            </w:r>
            <w:proofErr w:type="spellEnd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Sabha</w:t>
            </w:r>
            <w:proofErr w:type="spellEnd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 Secretariats</w:t>
            </w:r>
          </w:p>
          <w:p w:rsidR="002F23D9" w:rsidRPr="00E7540C" w:rsidRDefault="002F23D9" w:rsidP="006A4F42">
            <w:pPr>
              <w:pStyle w:val="NoSpacing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E7540C">
              <w:rPr>
                <w:rFonts w:ascii="Verdana" w:hAnsi="Verdana"/>
                <w:color w:val="000000"/>
                <w:sz w:val="20"/>
                <w:szCs w:val="20"/>
              </w:rPr>
              <w:t xml:space="preserve">With Foreign Governments  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</w:tcPr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Pr="00C070D1" w:rsidRDefault="002F23D9" w:rsidP="006A4F42">
            <w:pPr>
              <w:pStyle w:val="NoSpacing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Sh.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Manish Kumar Sharma</w:t>
            </w:r>
          </w:p>
        </w:tc>
      </w:tr>
      <w:tr w:rsidR="002F23D9" w:rsidRPr="00C070D1" w:rsidTr="006A4F42">
        <w:trPr>
          <w:trHeight w:val="272"/>
          <w:jc w:val="center"/>
        </w:trPr>
        <w:tc>
          <w:tcPr>
            <w:tcW w:w="10401" w:type="dxa"/>
            <w:gridSpan w:val="5"/>
          </w:tcPr>
          <w:p w:rsidR="002F23D9" w:rsidRDefault="002F23D9" w:rsidP="006A4F42">
            <w:pPr>
              <w:pStyle w:val="NoSpacing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sz w:val="20"/>
                <w:szCs w:val="20"/>
              </w:rPr>
              <w:lastRenderedPageBreak/>
              <w:br w:type="page"/>
            </w:r>
            <w:r w:rsidRPr="00C070D1">
              <w:rPr>
                <w:rFonts w:ascii="Verdana" w:hAnsi="Verdana"/>
                <w:b/>
                <w:sz w:val="20"/>
                <w:szCs w:val="20"/>
              </w:rPr>
              <w:t>DAY-</w:t>
            </w:r>
            <w:r>
              <w:rPr>
                <w:rFonts w:ascii="Verdana" w:hAnsi="Verdana"/>
                <w:b/>
                <w:sz w:val="20"/>
                <w:szCs w:val="20"/>
              </w:rPr>
              <w:t>2 (14.02.23)</w:t>
            </w:r>
          </w:p>
          <w:p w:rsidR="002F23D9" w:rsidRPr="00C070D1" w:rsidRDefault="002F23D9" w:rsidP="006A4F42">
            <w:pPr>
              <w:pStyle w:val="NoSpacing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sz w:val="20"/>
                <w:szCs w:val="20"/>
              </w:rPr>
            </w:pPr>
            <w:r w:rsidRPr="00C070D1">
              <w:rPr>
                <w:rFonts w:ascii="Verdana" w:hAnsi="Verdana"/>
                <w:sz w:val="20"/>
                <w:szCs w:val="20"/>
              </w:rPr>
              <w:br w:type="page"/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Session- </w:t>
            </w:r>
            <w:r w:rsidRPr="00C070D1">
              <w:rPr>
                <w:rFonts w:ascii="Verdana" w:hAnsi="Verdana"/>
                <w:b/>
                <w:sz w:val="20"/>
                <w:szCs w:val="20"/>
              </w:rPr>
              <w:t>I</w:t>
            </w: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sz w:val="20"/>
                <w:szCs w:val="20"/>
              </w:rPr>
              <w:t xml:space="preserve">(10.00 AM to </w:t>
            </w: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  <w:r w:rsidRPr="00C070D1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C070D1">
              <w:rPr>
                <w:rFonts w:ascii="Verdana" w:hAnsi="Verdana"/>
                <w:b/>
                <w:sz w:val="20"/>
                <w:szCs w:val="20"/>
              </w:rPr>
              <w:t>5 PM)</w:t>
            </w: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sz w:val="20"/>
                <w:szCs w:val="20"/>
              </w:rPr>
              <w:t>Session</w:t>
            </w: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C070D1">
              <w:rPr>
                <w:rFonts w:ascii="Verdana" w:hAnsi="Verdana"/>
                <w:b/>
                <w:sz w:val="20"/>
                <w:szCs w:val="20"/>
              </w:rPr>
              <w:t xml:space="preserve"> II</w:t>
            </w:r>
          </w:p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sz w:val="20"/>
                <w:szCs w:val="20"/>
              </w:rPr>
              <w:t>(</w:t>
            </w: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  <w:r w:rsidRPr="00C070D1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C070D1">
              <w:rPr>
                <w:rFonts w:ascii="Verdana" w:hAnsi="Verdana"/>
                <w:b/>
                <w:sz w:val="20"/>
                <w:szCs w:val="20"/>
              </w:rPr>
              <w:t>0 AM to 12.45 PM)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0" w:type="dxa"/>
            <w:gridSpan w:val="3"/>
          </w:tcPr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Maintenance of Personal Records – Files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70D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(P/F) and Service Books ( S/B)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Pr="00C070D1" w:rsidRDefault="002F23D9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E597B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Sh.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Rajesh Bhatia</w:t>
            </w: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F23D9" w:rsidRPr="00C070D1" w:rsidRDefault="002F23D9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E597B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Sh.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Rajesh Bhatia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70" w:type="dxa"/>
            <w:gridSpan w:val="3"/>
          </w:tcPr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Entries to be made in S/B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Certificates to be recorded in S/B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Documents to be placed in S/B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Inspection of S/B by Government Servants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Attestation of Entries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Service Verification Entries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Entries of Foreign Service and Previous Service counted for Pension’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Leave Account etc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Guidelines for maintenance of P/F</w:t>
            </w:r>
          </w:p>
          <w:p w:rsidR="002F23D9" w:rsidRDefault="002F23D9" w:rsidP="006A4F42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List of Papers to be placed on P/F etc</w:t>
            </w:r>
          </w:p>
          <w:p w:rsidR="002F23D9" w:rsidRPr="00C070D1" w:rsidRDefault="002F23D9" w:rsidP="006A4F42">
            <w:pPr>
              <w:pStyle w:val="NoSpacing"/>
              <w:ind w:left="7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70" w:type="dxa"/>
            <w:gridSpan w:val="3"/>
          </w:tcPr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Noting &amp; Drafting 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trHeight w:val="1252"/>
          <w:jc w:val="center"/>
        </w:trPr>
        <w:tc>
          <w:tcPr>
            <w:tcW w:w="1710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70" w:type="dxa"/>
            <w:gridSpan w:val="3"/>
          </w:tcPr>
          <w:p w:rsidR="002F23D9" w:rsidRPr="00C070D1" w:rsidRDefault="002F23D9" w:rsidP="006A4F42">
            <w:pPr>
              <w:pStyle w:val="NoSpacing"/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General instructions on Noting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Noting on Inter-Departmental References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Noting under Single File System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Functional Approach to Noting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General instructions regarding drafting</w:t>
            </w:r>
          </w:p>
          <w:p w:rsidR="002F23D9" w:rsidRDefault="002F23D9" w:rsidP="006A4F42">
            <w:pPr>
              <w:pStyle w:val="NoSpacing"/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Drafting of DOs and other references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sz w:val="20"/>
                <w:szCs w:val="20"/>
              </w:rPr>
              <w:t xml:space="preserve">Session 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sz w:val="20"/>
                <w:szCs w:val="20"/>
              </w:rPr>
              <w:t>III &amp; IV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sz w:val="20"/>
                <w:szCs w:val="20"/>
              </w:rPr>
              <w:t>(01.45 PM to 04.30 PM)</w:t>
            </w:r>
          </w:p>
        </w:tc>
        <w:tc>
          <w:tcPr>
            <w:tcW w:w="6570" w:type="dxa"/>
            <w:gridSpan w:val="3"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</w:t>
            </w: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Management of Record</w:t>
            </w:r>
          </w:p>
        </w:tc>
        <w:tc>
          <w:tcPr>
            <w:tcW w:w="2121" w:type="dxa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Pr="00C070D1" w:rsidRDefault="002F23D9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070D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Sh.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Neel </w:t>
            </w: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Kamal</w:t>
            </w:r>
            <w:proofErr w:type="spellEnd"/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70" w:type="dxa"/>
            <w:gridSpan w:val="3"/>
          </w:tcPr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What Constitutes Record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Why to retain Record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Principles of Sound management of Record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Activities involved in record management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Classification of record and indexing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Security grading and classification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Confidential character of Notes &amp; Files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Retrieval System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Record Retention Schedule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Custody of records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Review and weeding out of old records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Preparation of Record Retention Schedule- Department Specific</w:t>
            </w:r>
          </w:p>
          <w:p w:rsidR="002F23D9" w:rsidRDefault="002F23D9" w:rsidP="006A4F42">
            <w:pPr>
              <w:pStyle w:val="NoSpacing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Public Record Management Act 1991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0401" w:type="dxa"/>
            <w:gridSpan w:val="5"/>
          </w:tcPr>
          <w:p w:rsidR="002F23D9" w:rsidRPr="00C070D1" w:rsidRDefault="002F23D9" w:rsidP="006A4F42">
            <w:pPr>
              <w:pStyle w:val="NoSpacing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sz w:val="20"/>
                <w:szCs w:val="20"/>
              </w:rPr>
              <w:t>DAY-</w:t>
            </w:r>
            <w:r>
              <w:rPr>
                <w:rFonts w:ascii="Verdana" w:hAnsi="Verdana"/>
                <w:b/>
                <w:sz w:val="20"/>
                <w:szCs w:val="20"/>
              </w:rPr>
              <w:t>3 (15.02.23)</w:t>
            </w: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Session 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I &amp; II</w:t>
            </w:r>
          </w:p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(10.00 AM to 12.45 PM)</w:t>
            </w:r>
          </w:p>
        </w:tc>
        <w:tc>
          <w:tcPr>
            <w:tcW w:w="6559" w:type="dxa"/>
            <w:gridSpan w:val="2"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Checks On Delays – Managing Time</w:t>
            </w:r>
          </w:p>
        </w:tc>
        <w:tc>
          <w:tcPr>
            <w:tcW w:w="2132" w:type="dxa"/>
            <w:gridSpan w:val="2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Pr="00C070D1" w:rsidRDefault="002F23D9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070D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Sh.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K.S. Kumar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</w:tcPr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Time limits (</w:t>
            </w: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w.r.t</w:t>
            </w:r>
            <w:proofErr w:type="spellEnd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. Time bound delivery of services)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Handling of public/staff grievances/grievances appearing in newspapers/RTI matters (PGC &amp; Police Complaint Authority, CGGRM -  on line grievances)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Handling of urgent and time bound matters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Handling of VIP references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Handling special references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  <w:lang w:val="fr-FR"/>
              </w:rPr>
              <w:t xml:space="preserve">Handling </w:t>
            </w: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  <w:lang w:val="fr-FR"/>
              </w:rPr>
              <w:t>Parliament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val="fr-FR"/>
              </w:rPr>
              <w:t xml:space="preserve"> </w:t>
            </w:r>
            <w:r w:rsidRPr="00C070D1">
              <w:rPr>
                <w:rFonts w:ascii="Verdana" w:hAnsi="Verdana"/>
                <w:color w:val="000000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  <w:lang w:val="fr-FR"/>
              </w:rPr>
              <w:t>Assembly</w:t>
            </w:r>
            <w:proofErr w:type="spellEnd"/>
            <w:r w:rsidRPr="00C070D1">
              <w:rPr>
                <w:rFonts w:ascii="Verdana" w:hAnsi="Verdana"/>
                <w:color w:val="000000"/>
                <w:sz w:val="20"/>
                <w:szCs w:val="20"/>
                <w:lang w:val="fr-FR"/>
              </w:rPr>
              <w:t>-Questions/Assurances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  <w:lang w:val="fr-FR"/>
              </w:rPr>
              <w:t>Handling Audit Paras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Handling Court matters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Weekly/ Monthly arrear statements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Handling time bound vigilance cases etc.</w:t>
            </w:r>
          </w:p>
        </w:tc>
        <w:tc>
          <w:tcPr>
            <w:tcW w:w="2132" w:type="dxa"/>
            <w:gridSpan w:val="2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 w:val="restart"/>
          </w:tcPr>
          <w:p w:rsidR="002F23D9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lastRenderedPageBreak/>
              <w:t xml:space="preserve">Session 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III &amp; IV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(1.45 PM to 4.30 PM)</w:t>
            </w:r>
          </w:p>
        </w:tc>
        <w:tc>
          <w:tcPr>
            <w:tcW w:w="6559" w:type="dxa"/>
            <w:gridSpan w:val="2"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Dak &amp; Receipts</w:t>
            </w:r>
          </w:p>
        </w:tc>
        <w:tc>
          <w:tcPr>
            <w:tcW w:w="2132" w:type="dxa"/>
            <w:gridSpan w:val="2"/>
            <w:vMerge w:val="restart"/>
          </w:tcPr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Default="002F23D9" w:rsidP="006A4F42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2F23D9" w:rsidRPr="00C070D1" w:rsidRDefault="002F23D9" w:rsidP="006A4F42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070D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Sh.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K.B. </w:t>
            </w: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Rai</w:t>
            </w:r>
            <w:proofErr w:type="spellEnd"/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10" w:type="dxa"/>
            <w:vMerge/>
            <w:tcBorders>
              <w:bottom w:val="nil"/>
            </w:tcBorders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DAK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Receipt of Dak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Acknowledgement of Dak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Registration of Dak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Distribution of Dak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Stamp Account Register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RECEIPTS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Diarising</w:t>
            </w:r>
            <w:proofErr w:type="spellEnd"/>
          </w:p>
          <w:p w:rsidR="002F23D9" w:rsidRPr="00C070D1" w:rsidRDefault="002F23D9" w:rsidP="006A4F42">
            <w:pPr>
              <w:pStyle w:val="NoSpacing"/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Sorting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Marking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Distribution</w:t>
            </w:r>
          </w:p>
        </w:tc>
        <w:tc>
          <w:tcPr>
            <w:tcW w:w="2132" w:type="dxa"/>
            <w:gridSpan w:val="2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26" w:type="dxa"/>
            <w:gridSpan w:val="2"/>
            <w:vMerge w:val="restart"/>
            <w:tcBorders>
              <w:top w:val="nil"/>
            </w:tcBorders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sz w:val="20"/>
                <w:szCs w:val="20"/>
              </w:rPr>
              <w:br w:type="page"/>
            </w:r>
          </w:p>
        </w:tc>
        <w:tc>
          <w:tcPr>
            <w:tcW w:w="6543" w:type="dxa"/>
          </w:tcPr>
          <w:p w:rsidR="002F23D9" w:rsidRPr="00C070D1" w:rsidRDefault="002F23D9" w:rsidP="006A4F42">
            <w:pPr>
              <w:pStyle w:val="NoSpacing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/>
                <w:color w:val="000000"/>
                <w:sz w:val="20"/>
                <w:szCs w:val="20"/>
              </w:rPr>
              <w:t>Filing / File Numbering System &amp;  File Movement</w:t>
            </w:r>
          </w:p>
        </w:tc>
        <w:tc>
          <w:tcPr>
            <w:tcW w:w="2132" w:type="dxa"/>
            <w:gridSpan w:val="2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trHeight w:val="5210"/>
          <w:jc w:val="center"/>
        </w:trPr>
        <w:tc>
          <w:tcPr>
            <w:tcW w:w="1726" w:type="dxa"/>
            <w:gridSpan w:val="2"/>
            <w:vMerge/>
            <w:tcBorders>
              <w:top w:val="nil"/>
            </w:tcBorders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43" w:type="dxa"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Cs/>
                <w:color w:val="000000"/>
                <w:sz w:val="20"/>
                <w:szCs w:val="20"/>
              </w:rPr>
              <w:t>Broad classification of files</w:t>
            </w: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 -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Routine files,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Important files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Urgent files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Confidential files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Cs/>
                <w:color w:val="000000"/>
                <w:sz w:val="20"/>
                <w:szCs w:val="20"/>
              </w:rPr>
              <w:t>Other classification of files</w:t>
            </w: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Administrative files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Account files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Misc. files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Subject files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Policy files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Filing System: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Based on Subject Classification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Functional Filing System (can be omitted as it is not in vogue in Delhi </w:t>
            </w:r>
            <w:proofErr w:type="spellStart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Govt</w:t>
            </w:r>
            <w:proofErr w:type="spellEnd"/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Indexing of Files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File Register 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Transfer, Reconstruction &amp; Renumbering of Files</w:t>
            </w:r>
          </w:p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bCs/>
                <w:color w:val="000000"/>
                <w:sz w:val="20"/>
                <w:szCs w:val="20"/>
              </w:rPr>
              <w:t>File Movement</w:t>
            </w: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 xml:space="preserve"> :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File Register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File Movement Register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File Tracking System / File &amp; Letter Monitoring System</w:t>
            </w:r>
          </w:p>
          <w:p w:rsidR="002F23D9" w:rsidRPr="00C070D1" w:rsidRDefault="002F23D9" w:rsidP="006A4F42">
            <w:pPr>
              <w:pStyle w:val="NoSpacing"/>
              <w:numPr>
                <w:ilvl w:val="0"/>
                <w:numId w:val="14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C070D1">
              <w:rPr>
                <w:rFonts w:ascii="Verdana" w:hAnsi="Verdana"/>
                <w:color w:val="000000"/>
                <w:sz w:val="20"/>
                <w:szCs w:val="20"/>
              </w:rPr>
              <w:t>Single File System</w:t>
            </w:r>
          </w:p>
        </w:tc>
        <w:tc>
          <w:tcPr>
            <w:tcW w:w="2132" w:type="dxa"/>
            <w:gridSpan w:val="2"/>
            <w:vMerge/>
          </w:tcPr>
          <w:p w:rsidR="002F23D9" w:rsidRPr="00C070D1" w:rsidRDefault="002F23D9" w:rsidP="006A4F42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F23D9" w:rsidRPr="00C070D1" w:rsidTr="006A4F42">
        <w:trPr>
          <w:jc w:val="center"/>
        </w:trPr>
        <w:tc>
          <w:tcPr>
            <w:tcW w:w="1726" w:type="dxa"/>
            <w:gridSpan w:val="2"/>
            <w:vMerge/>
            <w:tcBorders>
              <w:top w:val="nil"/>
            </w:tcBorders>
          </w:tcPr>
          <w:p w:rsidR="002F23D9" w:rsidRPr="00C070D1" w:rsidRDefault="002F23D9" w:rsidP="006A4F42">
            <w:pPr>
              <w:pStyle w:val="NoSpacing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6543" w:type="dxa"/>
          </w:tcPr>
          <w:p w:rsidR="002F23D9" w:rsidRDefault="002F23D9" w:rsidP="006A4F42">
            <w:pPr>
              <w:pStyle w:val="NoSpacing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C070D1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Feedback, Course Closeout &amp; Valediction</w:t>
            </w:r>
          </w:p>
          <w:p w:rsidR="002F23D9" w:rsidRPr="00C070D1" w:rsidRDefault="002F23D9" w:rsidP="006A4F42">
            <w:pPr>
              <w:pStyle w:val="NoSpacing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</w:tcPr>
          <w:p w:rsidR="002F23D9" w:rsidRPr="00C070D1" w:rsidRDefault="002F23D9" w:rsidP="006A4F42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</w:tr>
    </w:tbl>
    <w:p w:rsidR="002F23D9" w:rsidRDefault="002F23D9"/>
    <w:sectPr w:rsidR="002F23D9" w:rsidSect="002F23D9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511"/>
    <w:multiLevelType w:val="hybridMultilevel"/>
    <w:tmpl w:val="AADE7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4361D"/>
    <w:multiLevelType w:val="hybridMultilevel"/>
    <w:tmpl w:val="5B60F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6246"/>
    <w:multiLevelType w:val="hybridMultilevel"/>
    <w:tmpl w:val="D0341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82E76"/>
    <w:multiLevelType w:val="hybridMultilevel"/>
    <w:tmpl w:val="32B4A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B7C38"/>
    <w:multiLevelType w:val="hybridMultilevel"/>
    <w:tmpl w:val="61D22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B3039"/>
    <w:multiLevelType w:val="hybridMultilevel"/>
    <w:tmpl w:val="688C63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5200B"/>
    <w:multiLevelType w:val="hybridMultilevel"/>
    <w:tmpl w:val="E2B60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055AF"/>
    <w:multiLevelType w:val="hybridMultilevel"/>
    <w:tmpl w:val="B8508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7473E"/>
    <w:multiLevelType w:val="hybridMultilevel"/>
    <w:tmpl w:val="BA6C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F04CB"/>
    <w:multiLevelType w:val="hybridMultilevel"/>
    <w:tmpl w:val="375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0013E"/>
    <w:multiLevelType w:val="hybridMultilevel"/>
    <w:tmpl w:val="C276D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67375"/>
    <w:multiLevelType w:val="hybridMultilevel"/>
    <w:tmpl w:val="1D4E8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86FFB"/>
    <w:multiLevelType w:val="hybridMultilevel"/>
    <w:tmpl w:val="5F7EF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6ED5"/>
    <w:multiLevelType w:val="hybridMultilevel"/>
    <w:tmpl w:val="3F1EB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F23D9"/>
    <w:rsid w:val="002F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3D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2023-03-01T10:27:00Z</dcterms:created>
  <dcterms:modified xsi:type="dcterms:W3CDTF">2023-03-01T10:27:00Z</dcterms:modified>
</cp:coreProperties>
</file>